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AE9" w:rsidRDefault="00661AE9" w:rsidP="00661A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661AE9" w:rsidRDefault="00661AE9" w:rsidP="00661A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661AE9" w:rsidRDefault="00661AE9" w:rsidP="00661A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661AE9" w:rsidRDefault="00661AE9" w:rsidP="00661A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661AE9" w:rsidRDefault="00661AE9" w:rsidP="00661A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4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661AE9" w:rsidRDefault="00661AE9" w:rsidP="00661A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661AE9" w:rsidRDefault="00661AE9" w:rsidP="00661A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661AE9" w:rsidRDefault="00661AE9" w:rsidP="00661AE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661AE9" w:rsidRDefault="00661AE9" w:rsidP="00661AE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661AE9" w:rsidRDefault="00661AE9" w:rsidP="00661AE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661AE9" w:rsidRDefault="00661AE9" w:rsidP="00661AE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661AE9" w:rsidRDefault="00661AE9" w:rsidP="00661AE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661AE9" w:rsidRDefault="00661AE9" w:rsidP="00661AE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5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661AE9" w:rsidRDefault="00661AE9" w:rsidP="00661AE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661AE9" w:rsidRDefault="00661AE9" w:rsidP="00661AE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661AE9" w:rsidRDefault="00661AE9" w:rsidP="00661AE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61AE9" w:rsidRDefault="008B79D2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112-02/21-01/28</w:t>
      </w:r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2133-34-21-1</w:t>
      </w:r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61AE9" w:rsidRDefault="00083143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Barilović, 29</w:t>
      </w:r>
      <w:bookmarkStart w:id="0" w:name="_GoBack"/>
      <w:bookmarkEnd w:id="0"/>
      <w:r w:rsidR="008B79D2">
        <w:rPr>
          <w:rFonts w:ascii="Times New Roman" w:eastAsia="Times New Roman" w:hAnsi="Times New Roman" w:cs="Times New Roman"/>
          <w:lang w:eastAsia="hr-HR"/>
        </w:rPr>
        <w:t>. studeni 2021.</w:t>
      </w:r>
    </w:p>
    <w:p w:rsidR="00661AE9" w:rsidRDefault="00661AE9" w:rsidP="00661AE9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661AE9" w:rsidRDefault="00661AE9" w:rsidP="00661A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152/14., 07/17., 68/18., 98/19. i 64/20.) i članka 5. Pravilnika o načinu i postupku zapošljavanja u Osnovnoj školi Barilović, ravnateljica Osnovne škole Barilović raspisuje</w:t>
      </w:r>
    </w:p>
    <w:p w:rsidR="00661AE9" w:rsidRDefault="00661AE9" w:rsidP="00661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661AE9" w:rsidRDefault="00661AE9" w:rsidP="0066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661AE9" w:rsidRDefault="00661AE9" w:rsidP="0066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661AE9" w:rsidRDefault="00661AE9" w:rsidP="0066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661AE9" w:rsidRDefault="00661AE9" w:rsidP="00661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661AE9" w:rsidRDefault="00661AE9" w:rsidP="00661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Učitelja/ice glazbene kulture s nepun</w:t>
      </w:r>
      <w:r w:rsidR="0089051F">
        <w:rPr>
          <w:rFonts w:ascii="Times New Roman" w:eastAsia="Times New Roman" w:hAnsi="Times New Roman" w:cs="Times New Roman"/>
          <w:b/>
          <w:i/>
          <w:lang w:eastAsia="hr-HR"/>
        </w:rPr>
        <w:t>im radnim vremenom od ukupno 2 sata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nastave tjedno, na neodređeno vrijeme, 1 izvršitelj/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661AE9" w:rsidRDefault="00661AE9" w:rsidP="00661A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je u sjedištu škole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Bariloviću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ravnopravno mogu javiti osobe oba spola.</w:t>
      </w:r>
    </w:p>
    <w:p w:rsidR="00661AE9" w:rsidRDefault="00661AE9" w:rsidP="00661A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: 87/08., 86/09., 92/10., 105/10.,90/11., 5/12.,16/12., 86/12., 126/12., 94/13., 152/14., 7/17., 68/18., 98/19. i 64/20.) i uvjete utvrđene člankom 24. Pravilnika </w:t>
      </w:r>
      <w:r>
        <w:rPr>
          <w:rFonts w:ascii="Times New Roman" w:hAnsi="Times New Roman" w:cs="Times New Roman"/>
        </w:rPr>
        <w:t>o odgovarajućoj vrsti obrazovanja učitelja i stručnih suradnika u osnovnoj školi („N.N.“ broj: 6/19. i 75/20.).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152/14., 7/17., 68/18., 98/19. i 64/20). 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Uz prijavu 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državljanstvu, preslika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koje ne smije biti        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starije od 30 dana od dana objave natječaja, izvornik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potvrda HZMIO-a, koja ne smije biti starija od 15 dana od dana objave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natječaja,izvornik</w:t>
      </w:r>
      <w:proofErr w:type="spellEnd"/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</w:t>
      </w: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zapošljavanja u Osnovnoj školi Barilović koji je dostupan na mrežnim stranicama škole, na sljedećoj poveznici: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 datumu provođenja intervjua iz točke kandidati će biti pravovremeno obaviješteni na način utvrđen Pravilnikom o načinu i postupku zapošljavanja u Osnovnoj školi Barilović.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Ako kandidat ne pristupi intervju smatrat će se da je povukao prijavu na natječaj.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 ("N.N." broj: 121/17., 98/19. i 84/21.), članku 48. stavcima 1-3 Zakona o civilnim stradalnicima iz Domovinskog rata („N.N.“ broj: 84/21), članku 48.f Zakona o zaštiti vojnih i civilnih invalida rata ("N.N." broj: 33/92, 77/92, 27/93, 58/93, 2/94, 76/94, 108/95, 108/96, 82/01, 103/03, 148/13. i 98/19.) i članku 9. Zakona o profesionalnoj rehabilitaciji i zapošljavanju osoba s invaliditetom ("N.N." broj: 157/13., 152/14., 39/18. i 32/20.).</w:t>
      </w:r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661AE9" w:rsidRDefault="00661AE9" w:rsidP="00661AE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661AE9" w:rsidRDefault="00083143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7" w:history="1">
        <w:r w:rsidR="00661AE9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661AE9" w:rsidRDefault="00661AE9" w:rsidP="00661AE9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661AE9" w:rsidRDefault="00083143" w:rsidP="00661AE9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8" w:history="1">
        <w:r w:rsidR="00661AE9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adresu: Osnovna škola Barilović, Barilović 96, 47252 Barilović.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</w:t>
      </w:r>
      <w:r w:rsidR="008B79D2">
        <w:rPr>
          <w:rFonts w:ascii="Times New Roman" w:eastAsia="Times New Roman" w:hAnsi="Times New Roman" w:cs="Times New Roman"/>
          <w:lang w:eastAsia="hr-HR"/>
        </w:rPr>
        <w:t xml:space="preserve">atječaj će se objaviti s danom 30. studeni </w:t>
      </w:r>
      <w:r>
        <w:rPr>
          <w:rFonts w:ascii="Times New Roman" w:eastAsia="Times New Roman" w:hAnsi="Times New Roman" w:cs="Times New Roman"/>
          <w:lang w:eastAsia="hr-HR"/>
        </w:rPr>
        <w:t xml:space="preserve">2021. godine na mrežnim stranicama i oglasnim pločama Hrvatskog zavoda za zapošljavanje, Područni ured u Karlovcu i Osnovne škole Barilović, a krajnji rok za podnošenje prijava je 8 dana od dana objave oglasa. 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661AE9" w:rsidRDefault="00661AE9" w:rsidP="00661A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661AE9" w:rsidRDefault="00661AE9" w:rsidP="00661AE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 rezultatima natječaja kandidati će biti obaviješteni pismenim putem u roku od 15 dana od dana donošenja odluke o prijemu radnika u radni odnos.</w:t>
      </w:r>
    </w:p>
    <w:p w:rsidR="00661AE9" w:rsidRDefault="00661AE9" w:rsidP="00661AE9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661AE9" w:rsidRDefault="00661AE9" w:rsidP="00661AE9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661AE9" w:rsidRDefault="00661AE9" w:rsidP="00661AE9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661AE9" w:rsidRDefault="00661AE9" w:rsidP="00661AE9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661AE9" w:rsidRDefault="00661AE9" w:rsidP="00661AE9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661AE9" w:rsidRDefault="00661AE9" w:rsidP="00661AE9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661AE9" w:rsidRDefault="00661AE9" w:rsidP="00661AE9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D14B1" w:rsidRPr="00661AE9" w:rsidRDefault="00661AE9" w:rsidP="00661AE9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sectPr w:rsidR="000D14B1" w:rsidRPr="0066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E9"/>
    <w:rsid w:val="00083143"/>
    <w:rsid w:val="000D14B1"/>
    <w:rsid w:val="00661AE9"/>
    <w:rsid w:val="0089051F"/>
    <w:rsid w:val="008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40B3"/>
  <w15:chartTrackingRefBased/>
  <w15:docId w15:val="{4CE8ADA4-7B8B-4F6D-BCC8-4611D2AE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AE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61AE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61A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barilovic.skole.hr/skola/pravilnici_os" TargetMode="External"/><Relationship Id="rId5" Type="http://schemas.openxmlformats.org/officeDocument/2006/relationships/hyperlink" Target="mailto:ured@os-barilovic.skole.h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ured@os-barilovic.skole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4</cp:revision>
  <dcterms:created xsi:type="dcterms:W3CDTF">2021-11-17T06:57:00Z</dcterms:created>
  <dcterms:modified xsi:type="dcterms:W3CDTF">2021-11-29T10:28:00Z</dcterms:modified>
</cp:coreProperties>
</file>