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F18" w:rsidRPr="00433F18" w:rsidRDefault="00433F18" w:rsidP="00433F1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433F18">
        <w:rPr>
          <w:rFonts w:ascii="Segoe UI Symbol" w:eastAsia="Times New Roman" w:hAnsi="Segoe UI Symbol" w:cs="Segoe UI Symbol"/>
          <w:b/>
          <w:bCs/>
          <w:sz w:val="36"/>
          <w:szCs w:val="36"/>
          <w:lang w:eastAsia="hr-HR"/>
        </w:rPr>
        <w:t>✈</w:t>
      </w:r>
      <w:r w:rsidRPr="00433F18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️ NATJEČAJ ZA ODABIR UČENIKA SUDIONIKA ERASMUS+ MOBILNOSTI (AKREDITACIJA 2024.-2027.)</w:t>
      </w:r>
    </w:p>
    <w:p w:rsidR="00433F18" w:rsidRDefault="00F81F83" w:rsidP="0043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Barilović</w:t>
      </w:r>
      <w:r w:rsidR="00433F18"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objavljuje Javni poziv za iskazivanje interesa za sudjelovanje u kratkoročnoj mobilnosti učenika u okviru Erasmus+ programa (Ključna aktivnost 1 – Mobilnost za učenike i osoblje u odgoju i općem obrazovanju).</w:t>
      </w:r>
    </w:p>
    <w:p w:rsidR="00EA4DA6" w:rsidRPr="00EA4DA6" w:rsidRDefault="00EA4DA6" w:rsidP="00EA4DA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hr-HR"/>
        </w:rPr>
      </w:pPr>
      <w:r w:rsidRPr="008113A0">
        <w:rPr>
          <w:rFonts w:ascii="Times New Roman" w:eastAsia="Times New Roman" w:hAnsi="Times New Roman" w:cs="Times New Roman"/>
          <w:lang w:eastAsia="hr-HR"/>
        </w:rPr>
        <w:t>Mobilnosti se provode u svrhu</w:t>
      </w:r>
      <w:r>
        <w:rPr>
          <w:rFonts w:ascii="Times New Roman" w:eastAsia="Times New Roman" w:hAnsi="Times New Roman" w:cs="Times New Roman"/>
          <w:lang w:eastAsia="hr-HR"/>
        </w:rPr>
        <w:t xml:space="preserve"> unaprjeđivanja vještina iz područja digitalne tehnologije i korištenja UI, </w:t>
      </w:r>
      <w:r w:rsidR="00185961">
        <w:rPr>
          <w:rFonts w:ascii="Times New Roman" w:eastAsia="Times New Roman" w:hAnsi="Times New Roman" w:cs="Times New Roman"/>
          <w:lang w:eastAsia="hr-HR"/>
        </w:rPr>
        <w:t xml:space="preserve">radi podizanja svijesti o važnosti održivog razvoja </w:t>
      </w:r>
      <w:r>
        <w:rPr>
          <w:rFonts w:ascii="Times New Roman" w:eastAsia="Times New Roman" w:hAnsi="Times New Roman" w:cs="Times New Roman"/>
          <w:lang w:eastAsia="hr-HR"/>
        </w:rPr>
        <w:t>te</w:t>
      </w:r>
      <w:r w:rsidRPr="008113A0">
        <w:rPr>
          <w:rFonts w:ascii="Times New Roman" w:eastAsia="Times New Roman" w:hAnsi="Times New Roman" w:cs="Times New Roman"/>
          <w:lang w:eastAsia="hr-HR"/>
        </w:rPr>
        <w:t xml:space="preserve"> razvoja jezičnih, međukulturnih, socijalnih</w:t>
      </w:r>
      <w:r w:rsidR="00185961">
        <w:rPr>
          <w:rFonts w:ascii="Times New Roman" w:eastAsia="Times New Roman" w:hAnsi="Times New Roman" w:cs="Times New Roman"/>
          <w:lang w:eastAsia="hr-HR"/>
        </w:rPr>
        <w:t xml:space="preserve"> i osobnih kompetencija učenika</w:t>
      </w:r>
      <w:r w:rsidRPr="008113A0">
        <w:rPr>
          <w:rFonts w:ascii="Times New Roman" w:eastAsia="Times New Roman" w:hAnsi="Times New Roman" w:cs="Times New Roman"/>
          <w:lang w:eastAsia="hr-HR"/>
        </w:rPr>
        <w:t xml:space="preserve"> uz upoznavanje europskih obrazovnih sustava i kultura</w:t>
      </w:r>
      <w:r w:rsidR="00185961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EA4DA6" w:rsidRDefault="00EA4DA6" w:rsidP="0043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A4D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natječaj se mogu prijaviti učenici šestog, sedmog i osmog razreda.</w:t>
      </w:r>
    </w:p>
    <w:p w:rsidR="00EA4DA6" w:rsidRPr="00EA4DA6" w:rsidRDefault="00EA4DA6" w:rsidP="0043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A4DA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Nepotpune i nepravodobne prijave neće se razmatrati.</w:t>
      </w:r>
    </w:p>
    <w:p w:rsidR="00433F18" w:rsidRPr="00433F18" w:rsidRDefault="00433F18" w:rsidP="00433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1. Opće informacije o mobilnosti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9"/>
        <w:gridCol w:w="6517"/>
      </w:tblGrid>
      <w:tr w:rsidR="00AA458C" w:rsidRPr="00433F18" w:rsidTr="00433F1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Informacija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Detalji</w:t>
            </w:r>
          </w:p>
        </w:tc>
      </w:tr>
      <w:tr w:rsidR="00AA458C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projekta/akreditacije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1F83" w:rsidRPr="00F81F83" w:rsidRDefault="00F81F83" w:rsidP="00433F18">
            <w:pPr>
              <w:spacing w:after="480" w:line="240" w:lineRule="auto"/>
              <w:rPr>
                <w:b/>
                <w:bCs/>
              </w:rPr>
            </w:pPr>
            <w:r w:rsidRPr="006A6990">
              <w:rPr>
                <w:b/>
                <w:bCs/>
              </w:rPr>
              <w:t>2025-1-HR01-KA121-SCH-000309292</w:t>
            </w:r>
            <w:r w:rsidR="009564E5">
              <w:rPr>
                <w:b/>
                <w:bCs/>
              </w:rPr>
              <w:t xml:space="preserve"> </w:t>
            </w:r>
            <w:r w:rsidR="009564E5">
              <w:rPr>
                <w:b/>
                <w:bCs/>
                <w:color w:val="0070C0"/>
              </w:rPr>
              <w:t>Učimo, stvaramo, mijenjamo</w:t>
            </w:r>
          </w:p>
        </w:tc>
      </w:tr>
      <w:tr w:rsidR="00AA458C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mobilnosti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Default="009564E5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1. </w:t>
            </w:r>
            <w:proofErr w:type="spellStart"/>
            <w:r w:rsidR="001876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Vrbovce</w:t>
            </w:r>
            <w:proofErr w:type="spellEnd"/>
            <w:r w:rsidR="001876C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Slovačka</w:t>
            </w:r>
          </w:p>
          <w:p w:rsidR="009564E5" w:rsidRPr="00433F18" w:rsidRDefault="009564E5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Annot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Francuska</w:t>
            </w:r>
          </w:p>
        </w:tc>
      </w:tr>
      <w:tr w:rsidR="00AA458C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Planirani datum mobilnosti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970" w:rsidRDefault="00511970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1. 18. – 21. svibanja 2026. </w:t>
            </w:r>
          </w:p>
          <w:p w:rsidR="00511970" w:rsidRPr="00433F18" w:rsidRDefault="00511970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2. 1. – 4. lipnja 2026. </w:t>
            </w:r>
            <w:r w:rsidRPr="005119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(smještaj u obiteljima)</w:t>
            </w:r>
          </w:p>
        </w:tc>
      </w:tr>
      <w:tr w:rsidR="00AA458C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Trajanje mobilnosti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Default="008E2F7A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1. 6</w:t>
            </w:r>
            <w:r w:rsidR="005119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dana</w:t>
            </w:r>
          </w:p>
          <w:p w:rsidR="00511970" w:rsidRPr="00433F18" w:rsidRDefault="008E2F7A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2. 8</w:t>
            </w:r>
            <w:r w:rsidR="005119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dana</w:t>
            </w:r>
          </w:p>
        </w:tc>
      </w:tr>
      <w:tr w:rsidR="00AA458C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Tema mobilnosti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1970" w:rsidRDefault="008E2F7A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 Održivi razvoj, digitalna kreativnost i UI</w:t>
            </w:r>
          </w:p>
          <w:p w:rsidR="00433F18" w:rsidRPr="00433F18" w:rsidRDefault="00511970" w:rsidP="008E2F7A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2. </w:t>
            </w:r>
            <w:r w:rsidR="008E2F7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Održivi razvoj, digitalna kreativnost i UI</w:t>
            </w:r>
          </w:p>
        </w:tc>
      </w:tr>
      <w:tr w:rsidR="00AA458C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slobodnih mjesta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Default="00511970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 6 učenika</w:t>
            </w:r>
          </w:p>
          <w:p w:rsidR="00511970" w:rsidRPr="00433F18" w:rsidRDefault="00511970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 6 učenika</w:t>
            </w:r>
          </w:p>
        </w:tc>
      </w:tr>
      <w:tr w:rsidR="00AA458C" w:rsidRPr="00433F18" w:rsidTr="00433F1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Troškovi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F18" w:rsidRPr="00433F18" w:rsidRDefault="00433F18" w:rsidP="00433F18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33F1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 troškovi puta, smještaja, prehrane i aktivnosti pokriveni su iz sredstava Erasmus+ programa.</w:t>
            </w:r>
            <w:r w:rsidR="00AA45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Putovanje školskim kombijem u pratnji troje učitelja.</w:t>
            </w:r>
          </w:p>
        </w:tc>
      </w:tr>
    </w:tbl>
    <w:p w:rsidR="00433F18" w:rsidRPr="00433F18" w:rsidRDefault="00433F18" w:rsidP="00433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2. Kriteriji za odabir učenika</w:t>
      </w:r>
    </w:p>
    <w:p w:rsidR="00D51165" w:rsidRPr="00D51165" w:rsidRDefault="00433F18" w:rsidP="00D51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Odabir učenika bit će proveden bodovanjem prijava prema sljedećim, objektivno mjerljivim kriterijima (ukupno </w:t>
      </w: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100 bodova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5403"/>
        <w:gridCol w:w="1549"/>
      </w:tblGrid>
      <w:tr w:rsidR="00D51165" w:rsidRPr="009D615D" w:rsidTr="00652AE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Kategorija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Kriterij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Maksimalan broj bodova</w:t>
            </w:r>
          </w:p>
        </w:tc>
      </w:tr>
      <w:tr w:rsidR="00D51165" w:rsidRPr="009D615D" w:rsidTr="00652A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I. Usklađenost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 sudjelovanje u pripremi projekta (npr. radionice, sastanci)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bodova</w:t>
            </w:r>
          </w:p>
        </w:tc>
      </w:tr>
      <w:tr w:rsidR="00D51165" w:rsidRPr="009D615D" w:rsidTr="00652A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Primjereno vladanje (nema opomene/teže mjere u zadnjih godinu dana)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 bodova</w:t>
            </w:r>
          </w:p>
        </w:tc>
      </w:tr>
      <w:tr w:rsidR="00D51165" w:rsidRPr="009D615D" w:rsidTr="00652A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II. Motivacija/v</w:t>
            </w:r>
            <w:r w:rsidRPr="009D6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ještine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Kval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iteta motivacijskog pisma</w:t>
            </w:r>
            <w:r w:rsidRPr="009D61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(objašnjenje doprinosa i očekivanja)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 bodova</w:t>
            </w:r>
          </w:p>
        </w:tc>
      </w:tr>
      <w:tr w:rsidR="00D51165" w:rsidRPr="009D615D" w:rsidTr="00652A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Razina poznavanja radnog jezi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 (procjena putem</w:t>
            </w:r>
            <w:r w:rsidRPr="009D61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ocjene)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 bodova</w:t>
            </w:r>
          </w:p>
        </w:tc>
      </w:tr>
      <w:tr w:rsidR="00D51165" w:rsidRPr="009D615D" w:rsidTr="00652A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III. Pravednost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Prethodno sudjelovanje u Erasmus+ mobilnostima (0 puta = 10, 1 put = 5, 2+ puta = 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 bodova</w:t>
            </w:r>
          </w:p>
        </w:tc>
      </w:tr>
      <w:tr w:rsidR="00D51165" w:rsidRPr="009D615D" w:rsidTr="00652A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Prednost za učenike s manje prilik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a: (2 boda: zdravstvene prepreke; 2 boda: s</w:t>
            </w:r>
            <w:r w:rsidRPr="004979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ocioekonomski status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dječji doplatak, nezaposleni roditelj, </w:t>
            </w:r>
            <w:r w:rsidRPr="004979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samo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hrani roditelj, obitelj s više djece); 2 boda: g</w:t>
            </w:r>
            <w:r w:rsidRPr="004979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eografske prepreke (ograničena povezanost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avnim prijevozom); 2 boda: d</w:t>
            </w:r>
            <w:r w:rsidRPr="004979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ruštvene i kulturološke prepreke (status nacionalne manjine, diskriminacija po dobi, 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du, etničkoj pripadnosti i sl.); 2 boda: obrazovne poteškoće: rizik od ranog napuštanja školovanja, učenici koji zahtijevaju specifične metode rada, disleksija, disgrafija…)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 bodova</w:t>
            </w:r>
          </w:p>
        </w:tc>
      </w:tr>
      <w:tr w:rsidR="00D51165" w:rsidRPr="009D615D" w:rsidTr="00652A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1165" w:rsidRPr="009D615D" w:rsidRDefault="00D51165" w:rsidP="00652AE6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D61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100 bodova</w:t>
            </w:r>
          </w:p>
        </w:tc>
      </w:tr>
    </w:tbl>
    <w:p w:rsidR="00433F18" w:rsidRDefault="00433F18"/>
    <w:p w:rsidR="00433F18" w:rsidRPr="00433F18" w:rsidRDefault="00433F18" w:rsidP="00433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3. Potrebna dokumentacija za prijavu</w:t>
      </w:r>
    </w:p>
    <w:p w:rsidR="00433F18" w:rsidRPr="00433F18" w:rsidRDefault="00433F18" w:rsidP="00433F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se smatra potpunom samo ako sadrži sljedeće dokumente:</w:t>
      </w:r>
    </w:p>
    <w:p w:rsidR="00433F18" w:rsidRPr="00433F18" w:rsidRDefault="00433F18" w:rsidP="00433F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Ispunjena prijavnica: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(Dostupna kod koordinatora</w:t>
      </w:r>
      <w:r w:rsidR="003D7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/razrednika, na školskoj 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7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stranici)</w:t>
      </w:r>
    </w:p>
    <w:p w:rsidR="00433F18" w:rsidRPr="00433F18" w:rsidRDefault="003D7801" w:rsidP="00433F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Motivacijsko pismo</w:t>
      </w:r>
      <w:r w:rsidR="00433F18"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  <w:r w:rsidR="00433F18"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(Maksimalno 1 A4 stranica, na hrvatskom jeziku), u kojem učenik navodi:</w:t>
      </w:r>
    </w:p>
    <w:p w:rsidR="00433F18" w:rsidRPr="00433F18" w:rsidRDefault="00433F18" w:rsidP="00433F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Zašto želi sudjelovati u mobilnosti.</w:t>
      </w:r>
    </w:p>
    <w:p w:rsidR="00433F18" w:rsidRPr="00433F18" w:rsidRDefault="00433F18" w:rsidP="00433F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Kako će to iskustvo primijeniti u školi i u svom životu.</w:t>
      </w:r>
    </w:p>
    <w:p w:rsidR="00433F18" w:rsidRPr="00433F18" w:rsidRDefault="00433F18" w:rsidP="00433F1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Koja su njegova očekivanja od boravka u inozemstvu.</w:t>
      </w:r>
    </w:p>
    <w:p w:rsidR="00433F18" w:rsidRPr="003D7801" w:rsidRDefault="00433F18" w:rsidP="003D78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Suglasnost roditelja/staratelja: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Pisana suglasnost za sudjelovanje učenika u mobilnosti. </w:t>
      </w:r>
      <w:r w:rsidR="003D7801"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(Dostupna kod koordinatora</w:t>
      </w:r>
      <w:r w:rsidR="003D7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/razrednika, na školskoj </w:t>
      </w:r>
      <w:r w:rsidR="003D7801"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7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="003D7801"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stranici)</w:t>
      </w:r>
    </w:p>
    <w:p w:rsidR="00433F18" w:rsidRPr="00433F18" w:rsidRDefault="00433F18" w:rsidP="00433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4. Rokovi i način prijave</w:t>
      </w:r>
    </w:p>
    <w:p w:rsidR="00433F18" w:rsidRPr="00433F18" w:rsidRDefault="00433F18" w:rsidP="00433F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Rok za podnošenje prijava: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A4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13. ožujka 2026. 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AA4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13:30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</w:t>
      </w:r>
    </w:p>
    <w:p w:rsidR="00433F18" w:rsidRPr="00433F18" w:rsidRDefault="00433F18" w:rsidP="00433F1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Način prijave: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Prijava s kompletnom dokumentacijom predaje se osobno </w:t>
      </w:r>
      <w:r w:rsidR="003D7801" w:rsidRPr="003D7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</w:t>
      </w:r>
      <w:r w:rsidRPr="003D7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oordinatoru proj</w:t>
      </w:r>
      <w:r w:rsidR="003D7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ekta (</w:t>
      </w:r>
      <w:r w:rsidR="003D7801" w:rsidRPr="003D7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Vesna Car</w:t>
      </w:r>
      <w:r w:rsidR="003D780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3D7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u t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ajništvo škole.</w:t>
      </w:r>
    </w:p>
    <w:p w:rsidR="00433F18" w:rsidRPr="00433F18" w:rsidRDefault="00433F18" w:rsidP="00433F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5. Postupak odabira i objava rezultata</w:t>
      </w:r>
    </w:p>
    <w:p w:rsidR="00433F18" w:rsidRPr="00433F18" w:rsidRDefault="00433F18" w:rsidP="00433F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Evaluacija dokumentacije: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Nakon isteka roka, Povjerenstvo za odabir (sastav</w:t>
      </w:r>
      <w:r w:rsidR="003D7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ljeno od 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koordinatora</w:t>
      </w:r>
      <w:r w:rsidR="003D78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pedagoga/psihologa, </w:t>
      </w:r>
      <w:r w:rsidR="00482790">
        <w:rPr>
          <w:rFonts w:ascii="Times New Roman" w:eastAsia="Times New Roman" w:hAnsi="Times New Roman" w:cs="Times New Roman"/>
          <w:sz w:val="24"/>
          <w:szCs w:val="24"/>
          <w:lang w:eastAsia="hr-HR"/>
        </w:rPr>
        <w:t>razrednika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>) boduje pristigle prijave.</w:t>
      </w:r>
    </w:p>
    <w:p w:rsidR="00433F18" w:rsidRPr="00433F18" w:rsidRDefault="00433F18" w:rsidP="00433F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Objava rezultata:</w:t>
      </w:r>
      <w:r w:rsidR="00F556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Rang lista odabranih učenica</w:t>
      </w:r>
      <w:bookmarkStart w:id="0" w:name="_GoBack"/>
      <w:bookmarkEnd w:id="0"/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učenika na listi čekanja bit će objavljena na oglasnoj ploči</w:t>
      </w:r>
      <w:r w:rsidR="004827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82790">
        <w:rPr>
          <w:rFonts w:ascii="Times New Roman" w:eastAsia="Times New Roman" w:hAnsi="Times New Roman" w:cs="Times New Roman"/>
          <w:sz w:val="24"/>
          <w:szCs w:val="24"/>
          <w:lang w:eastAsia="hr-HR"/>
        </w:rPr>
        <w:t>Erasmusa</w:t>
      </w:r>
      <w:proofErr w:type="spellEnd"/>
      <w:r w:rsidR="004827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mrežnoj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stranici škole </w:t>
      </w:r>
      <w:r w:rsidR="00AA45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20. ožujka 2026.</w:t>
      </w:r>
      <w:r w:rsidR="00EE12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pod šifrom učenika navedenoj u prijavnici.</w:t>
      </w:r>
    </w:p>
    <w:p w:rsidR="00433F18" w:rsidRDefault="00433F18" w:rsidP="00433F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Pravo žalbe: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Učenici i roditelji imaju pravo žalbe na odluku Povjerenstva u roku od 3 dana od objave rezultata. Žalba se predaje ravnatelju.</w:t>
      </w:r>
    </w:p>
    <w:p w:rsidR="00D51165" w:rsidRPr="00433F18" w:rsidRDefault="00D51165" w:rsidP="00433F1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Odgovor na žalbu: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Odgovor na žalbu će biti dostavljen u roku 8 dana od zaprimanja žalbe. </w:t>
      </w:r>
    </w:p>
    <w:p w:rsidR="001F3AAA" w:rsidRDefault="00433F18" w:rsidP="001F3A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3F1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Napomena:</w:t>
      </w:r>
      <w:r w:rsidRPr="00433F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Sudjelovanje u mobilnosti podrazumijeva obvezu aktivnog sudjelovanja u svim projektnim aktivnostima, primjerenog ponašanja, te obvezu diseminacije (širenja) rezultata po povratku u školu.</w:t>
      </w:r>
    </w:p>
    <w:p w:rsidR="00811999" w:rsidRDefault="00811999" w:rsidP="001F3AAA">
      <w:pPr>
        <w:spacing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F3AAA">
        <w:rPr>
          <w:rFonts w:ascii="Times New Roman" w:hAnsi="Times New Roman" w:cs="Times New Roman"/>
          <w:sz w:val="24"/>
          <w:szCs w:val="24"/>
        </w:rPr>
        <w:t>Ako je broj učenika koji žele sudjelovati u mobilnosti veći od broja potrebnih učenika, stvorit će se rezervna skupina. U slučaju da učenik koji je izabran za put otkaže putovanje, bit će pozvan učenik s rezervnog popisa.</w:t>
      </w:r>
      <w:r w:rsidR="00EE1237" w:rsidRPr="001F3AAA">
        <w:rPr>
          <w:rFonts w:ascii="Times New Roman" w:hAnsi="Times New Roman" w:cs="Times New Roman"/>
          <w:sz w:val="24"/>
          <w:szCs w:val="24"/>
        </w:rPr>
        <w:t xml:space="preserve"> </w:t>
      </w:r>
      <w:r w:rsidRPr="001F3AAA">
        <w:rPr>
          <w:rFonts w:ascii="Times New Roman" w:hAnsi="Times New Roman" w:cs="Times New Roman"/>
          <w:sz w:val="24"/>
          <w:szCs w:val="24"/>
        </w:rPr>
        <w:t>Ako učenik koji je odabran za sudjelovanje u mobilnosti otkaže put nakon rezervacije putovanja, roditelj/staratelj se obvezuje snositi troškove koji proizlaze zbog otkaza (promjena imena na karti, kupnja novog putnog osiguranja, itd.)</w:t>
      </w:r>
      <w:r w:rsidR="00EE1237" w:rsidRPr="001F3AAA">
        <w:rPr>
          <w:rFonts w:ascii="Times New Roman" w:hAnsi="Times New Roman" w:cs="Times New Roman"/>
          <w:sz w:val="24"/>
          <w:szCs w:val="24"/>
        </w:rPr>
        <w:t xml:space="preserve"> </w:t>
      </w:r>
      <w:r w:rsidRPr="001F3AAA">
        <w:rPr>
          <w:rFonts w:ascii="Times New Roman" w:hAnsi="Times New Roman" w:cs="Times New Roman"/>
          <w:sz w:val="24"/>
          <w:szCs w:val="24"/>
        </w:rPr>
        <w:t>Odabrani učenici moraju posjedovati odgovarajući osobni dokument za prijelaz preko granice (osobna iskaznica).</w:t>
      </w:r>
    </w:p>
    <w:p w:rsidR="00185961" w:rsidRDefault="00185961" w:rsidP="001F3AAA">
      <w:pPr>
        <w:spacing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185961" w:rsidRDefault="00185961" w:rsidP="001F3AAA">
      <w:pPr>
        <w:spacing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Barilović, 2. ožujka 2026.</w:t>
      </w:r>
      <w:r w:rsidR="00480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165" w:rsidRDefault="00D51165" w:rsidP="001F3AAA">
      <w:pPr>
        <w:spacing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D51165" w:rsidRPr="001F3AAA" w:rsidRDefault="00D51165" w:rsidP="001F3AAA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82790" w:rsidRPr="001F3AAA" w:rsidRDefault="00482790" w:rsidP="001F3AAA">
      <w:pPr>
        <w:pStyle w:val="Bezproreda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433F18" w:rsidRPr="001F3AAA" w:rsidRDefault="00433F18">
      <w:pPr>
        <w:rPr>
          <w:rFonts w:ascii="Times New Roman" w:hAnsi="Times New Roman" w:cs="Times New Roman"/>
          <w:sz w:val="24"/>
          <w:szCs w:val="24"/>
        </w:rPr>
      </w:pPr>
    </w:p>
    <w:sectPr w:rsidR="00433F18" w:rsidRPr="001F3AA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583" w:rsidRDefault="00DC4583" w:rsidP="00EA4DA6">
      <w:pPr>
        <w:spacing w:after="0" w:line="240" w:lineRule="auto"/>
      </w:pPr>
      <w:r>
        <w:separator/>
      </w:r>
    </w:p>
  </w:endnote>
  <w:endnote w:type="continuationSeparator" w:id="0">
    <w:p w:rsidR="00DC4583" w:rsidRDefault="00DC4583" w:rsidP="00EA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A6" w:rsidRDefault="00EA4DA6">
    <w:pPr>
      <w:pStyle w:val="Podnoje"/>
    </w:pPr>
    <w:r>
      <w:t xml:space="preserve">  </w:t>
    </w:r>
    <w:r>
      <w:rPr>
        <w:noProof/>
        <w:lang w:eastAsia="hr-HR"/>
      </w:rPr>
      <w:drawing>
        <wp:inline distT="0" distB="0" distL="0" distR="0" wp14:anchorId="1A3AEB9C" wp14:editId="616D91F1">
          <wp:extent cx="1991814" cy="525780"/>
          <wp:effectExtent l="0" t="0" r="8890" b="7620"/>
          <wp:docPr id="127499760" name="Slika 127499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772" cy="5373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hr-HR"/>
      </w:rPr>
      <w:drawing>
        <wp:inline distT="0" distB="0" distL="0" distR="0" wp14:anchorId="13F165A1" wp14:editId="2ED47CF3">
          <wp:extent cx="1438910" cy="691189"/>
          <wp:effectExtent l="0" t="0" r="0" b="0"/>
          <wp:docPr id="1517902057" name="Slika 1517902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125" cy="693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hr-HR"/>
      </w:rPr>
      <w:drawing>
        <wp:inline distT="0" distB="0" distL="0" distR="0" wp14:anchorId="74A65818" wp14:editId="2C8E96C4">
          <wp:extent cx="1730333" cy="701040"/>
          <wp:effectExtent l="0" t="0" r="3810" b="3810"/>
          <wp:docPr id="1327171233" name="Slika 1327171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428" cy="718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583" w:rsidRDefault="00DC4583" w:rsidP="00EA4DA6">
      <w:pPr>
        <w:spacing w:after="0" w:line="240" w:lineRule="auto"/>
      </w:pPr>
      <w:r>
        <w:separator/>
      </w:r>
    </w:p>
  </w:footnote>
  <w:footnote w:type="continuationSeparator" w:id="0">
    <w:p w:rsidR="00DC4583" w:rsidRDefault="00DC4583" w:rsidP="00EA4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DA6" w:rsidRPr="00DE0356" w:rsidRDefault="00EA4DA6" w:rsidP="00EA4DA6">
    <w:pPr>
      <w:pStyle w:val="Bezproreda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6D4169BA" wp14:editId="0181EB9A">
          <wp:simplePos x="0" y="0"/>
          <wp:positionH relativeFrom="margin">
            <wp:posOffset>4705350</wp:posOffset>
          </wp:positionH>
          <wp:positionV relativeFrom="margin">
            <wp:posOffset>-1043940</wp:posOffset>
          </wp:positionV>
          <wp:extent cx="777240" cy="777240"/>
          <wp:effectExtent l="0" t="0" r="3810" b="381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vi logo ško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E0356">
      <w:t>OSNOVNA ŠKOLA BARILOVIĆ</w:t>
    </w:r>
  </w:p>
  <w:p w:rsidR="00EA4DA6" w:rsidRPr="00DE0356" w:rsidRDefault="00EA4DA6" w:rsidP="00EA4DA6">
    <w:pPr>
      <w:pStyle w:val="Bezproreda"/>
    </w:pPr>
    <w:r w:rsidRPr="00DE0356">
      <w:t>Barilović 96, 47252 Barilović</w:t>
    </w:r>
  </w:p>
  <w:p w:rsidR="00EA4DA6" w:rsidRPr="00DE0356" w:rsidRDefault="00EA4DA6" w:rsidP="00EA4DA6">
    <w:pPr>
      <w:pStyle w:val="Bezproreda"/>
    </w:pPr>
    <w:r w:rsidRPr="00DE0356">
      <w:t>OIB: 35452176334</w:t>
    </w:r>
  </w:p>
  <w:p w:rsidR="00EA4DA6" w:rsidRPr="00DE0356" w:rsidRDefault="00EA4DA6" w:rsidP="00EA4DA6">
    <w:pPr>
      <w:pStyle w:val="Bezproreda"/>
    </w:pPr>
    <w:r w:rsidRPr="00DE0356">
      <w:t xml:space="preserve">Tel: 047/847-191                                                         </w:t>
    </w:r>
    <w:r>
      <w:tab/>
    </w:r>
    <w:r>
      <w:tab/>
    </w:r>
    <w:r>
      <w:tab/>
    </w:r>
    <w:r w:rsidRPr="00DE0356">
      <w:t xml:space="preserve">                                     </w:t>
    </w:r>
  </w:p>
  <w:p w:rsidR="00EA4DA6" w:rsidRPr="00DE0356" w:rsidRDefault="00EA4DA6" w:rsidP="00EA4DA6">
    <w:pPr>
      <w:pStyle w:val="Bezproreda"/>
    </w:pPr>
    <w:r w:rsidRPr="00DE0356">
      <w:t xml:space="preserve">E-mail: </w:t>
    </w:r>
    <w:hyperlink r:id="rId2" w:history="1">
      <w:r w:rsidRPr="00DE0356">
        <w:rPr>
          <w:rStyle w:val="Hiperveza"/>
        </w:rPr>
        <w:t>ured@os-barilovic.skole.hr</w:t>
      </w:r>
    </w:hyperlink>
    <w:r w:rsidRPr="00DE0356">
      <w:t xml:space="preserve">  </w:t>
    </w:r>
  </w:p>
  <w:p w:rsidR="00EA4DA6" w:rsidRDefault="00EA4D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5779"/>
    <w:multiLevelType w:val="multilevel"/>
    <w:tmpl w:val="F006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A7F30"/>
    <w:multiLevelType w:val="multilevel"/>
    <w:tmpl w:val="743A5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F3CFE"/>
    <w:multiLevelType w:val="multilevel"/>
    <w:tmpl w:val="32E4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42017"/>
    <w:multiLevelType w:val="multilevel"/>
    <w:tmpl w:val="88CED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7176E4"/>
    <w:multiLevelType w:val="multilevel"/>
    <w:tmpl w:val="97006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D75B3A"/>
    <w:multiLevelType w:val="multilevel"/>
    <w:tmpl w:val="21A88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E27F38"/>
    <w:multiLevelType w:val="multilevel"/>
    <w:tmpl w:val="CD34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5D"/>
    <w:rsid w:val="00063895"/>
    <w:rsid w:val="00185961"/>
    <w:rsid w:val="001876C6"/>
    <w:rsid w:val="001D6D4D"/>
    <w:rsid w:val="001F3AAA"/>
    <w:rsid w:val="003D7801"/>
    <w:rsid w:val="00433F18"/>
    <w:rsid w:val="00480621"/>
    <w:rsid w:val="00482790"/>
    <w:rsid w:val="0049791E"/>
    <w:rsid w:val="004F6934"/>
    <w:rsid w:val="00511970"/>
    <w:rsid w:val="005C5634"/>
    <w:rsid w:val="00787C85"/>
    <w:rsid w:val="007B3755"/>
    <w:rsid w:val="00811999"/>
    <w:rsid w:val="008E2F7A"/>
    <w:rsid w:val="008E6324"/>
    <w:rsid w:val="009564E5"/>
    <w:rsid w:val="009D615D"/>
    <w:rsid w:val="00AA458C"/>
    <w:rsid w:val="00CB345C"/>
    <w:rsid w:val="00D51165"/>
    <w:rsid w:val="00DB121A"/>
    <w:rsid w:val="00DC4583"/>
    <w:rsid w:val="00EA4DA6"/>
    <w:rsid w:val="00EE1237"/>
    <w:rsid w:val="00F55674"/>
    <w:rsid w:val="00F8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38CCA"/>
  <w15:chartTrackingRefBased/>
  <w15:docId w15:val="{CA474852-9DF1-4357-AE94-737C79388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F3AA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A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A4DA6"/>
  </w:style>
  <w:style w:type="paragraph" w:styleId="Podnoje">
    <w:name w:val="footer"/>
    <w:basedOn w:val="Normal"/>
    <w:link w:val="PodnojeChar"/>
    <w:uiPriority w:val="99"/>
    <w:unhideWhenUsed/>
    <w:rsid w:val="00EA4D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A4DA6"/>
  </w:style>
  <w:style w:type="character" w:styleId="Hiperveza">
    <w:name w:val="Hyperlink"/>
    <w:basedOn w:val="Zadanifontodlomka"/>
    <w:uiPriority w:val="99"/>
    <w:unhideWhenUsed/>
    <w:rsid w:val="00EA4D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os-barilovi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Car</dc:creator>
  <cp:keywords/>
  <dc:description/>
  <cp:lastModifiedBy>Vesna Car</cp:lastModifiedBy>
  <cp:revision>13</cp:revision>
  <dcterms:created xsi:type="dcterms:W3CDTF">2026-01-14T07:09:00Z</dcterms:created>
  <dcterms:modified xsi:type="dcterms:W3CDTF">2026-02-26T12:31:00Z</dcterms:modified>
</cp:coreProperties>
</file>